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BB346E">
        <w:t xml:space="preserve"> are common </w:t>
      </w:r>
      <w:r w:rsidR="006E053F">
        <w:t xml:space="preserve">configurations in </w:t>
      </w:r>
      <w:r w:rsidR="00B3525D">
        <w:t xml:space="preserve">engineering applications. </w:t>
      </w:r>
      <w:r w:rsidR="00067F7A">
        <w:t>For example</w:t>
      </w:r>
      <w:r w:rsidR="009B1CA7">
        <w:t xml:space="preserve">, </w:t>
      </w:r>
      <w:r w:rsidR="00011273">
        <w:t xml:space="preserve">flows over </w:t>
      </w:r>
      <w:r w:rsidR="009B1CA7">
        <w:t>minor errors in insta</w:t>
      </w:r>
      <w:r w:rsidR="0039378B">
        <w:t>llation of tile-shaped surfaces and wind turbines located on hills</w:t>
      </w:r>
      <w:r w:rsidR="00FD0A42">
        <w:t xml:space="preserve"> can both be categorized into </w:t>
      </w:r>
      <w:r w:rsidR="0039378B">
        <w:t>forward-</w:t>
      </w:r>
      <w:proofErr w:type="gramStart"/>
      <w:r w:rsidR="00FD0A42">
        <w:t>facing</w:t>
      </w:r>
      <w:proofErr w:type="gramEnd"/>
      <w:r w:rsidR="00FD0A42">
        <w:t xml:space="preserve"> step flows. </w:t>
      </w:r>
      <w:r w:rsidR="000067CC">
        <w:t xml:space="preserve">Despite its simple </w:t>
      </w:r>
      <w:r w:rsidR="0019548C">
        <w:t xml:space="preserve">two-dimensional </w:t>
      </w:r>
      <w:r w:rsidR="000067CC">
        <w:t xml:space="preserve">geometry, </w:t>
      </w:r>
      <w:r w:rsidR="0019548C">
        <w:t xml:space="preserve">the forward-facing step </w:t>
      </w:r>
      <w:r w:rsidR="008A2639">
        <w:t>can cause</w:t>
      </w:r>
      <w:r w:rsidR="0038222B">
        <w:t xml:space="preserve"> quite complicate</w:t>
      </w:r>
      <w:r w:rsidR="00DF68F1">
        <w:t>d</w:t>
      </w:r>
      <w:r w:rsidR="008A2639">
        <w:t xml:space="preserve"> flow</w:t>
      </w:r>
      <w:r w:rsidR="000C3C2D">
        <w:t xml:space="preserve"> phenomena</w:t>
      </w:r>
      <w:r w:rsidR="0038222B">
        <w:t>.</w:t>
      </w:r>
      <w:r w:rsidR="003659AE">
        <w:t xml:space="preserve"> </w:t>
      </w:r>
      <w:r w:rsidR="0097786B">
        <w:t xml:space="preserve">In this paper, forward-facing steps immersed in a subsonic boundary layer </w:t>
      </w:r>
      <w:r w:rsidR="00CA129C">
        <w:t>are</w:t>
      </w:r>
      <w:r w:rsidR="00263211">
        <w:t xml:space="preserve"> surveyed th</w:t>
      </w:r>
      <w:r w:rsidR="00886B30">
        <w:t>rough</w:t>
      </w:r>
      <w:r w:rsidR="00263211">
        <w:t xml:space="preserve"> a</w:t>
      </w:r>
      <w:r w:rsidR="00886B30">
        <w:t xml:space="preserve"> </w:t>
      </w:r>
      <w:r w:rsidR="00263211">
        <w:t xml:space="preserve">high-order </w:t>
      </w:r>
      <w:r w:rsidR="00886B30">
        <w:t>Computational</w:t>
      </w:r>
      <w:r w:rsidR="00263211">
        <w:t xml:space="preserve"> Fluid Dynamics (CFD)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lastRenderedPageBreak/>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 xml:space="preserve">hiba </w:t>
      </w:r>
      <w:proofErr w:type="gramStart"/>
      <w:r w:rsidR="002F688C" w:rsidRPr="009859FF">
        <w:t>et</w:t>
      </w:r>
      <w:proofErr w:type="gramEnd"/>
      <w:r w:rsidR="002F688C" w:rsidRPr="009859FF">
        <w: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w:t>
      </w:r>
      <w:r w:rsidR="007D7A96" w:rsidRPr="00E91909">
        <w:t>ü</w:t>
      </w:r>
      <w:r w:rsidR="00A26468" w:rsidRPr="009859FF">
        <w:t>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w:t>
      </w:r>
      <w:r w:rsidR="00644D00" w:rsidRPr="009859FF">
        <w:lastRenderedPageBreak/>
        <w:t xml:space="preserve">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three-</w:t>
      </w:r>
      <w:r w:rsidR="00DF596D" w:rsidRPr="009859FF">
        <w:lastRenderedPageBreak/>
        <w:t xml:space="preserv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the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8" o:title=""/>
          </v:shape>
          <o:OLEObject Type="Embed" ProgID="Equation.DSMT4" ShapeID="_x0000_i1025" DrawAspect="Content" ObjectID="_1554715805" r:id="rId9"/>
        </w:object>
      </w:r>
      <w:r>
        <w:tab/>
        <w:t>(1)</w:t>
      </w:r>
    </w:p>
    <w:p w:rsidR="007E65C6" w:rsidRDefault="007E65C6" w:rsidP="001B744A">
      <w:pPr>
        <w:pStyle w:val="Text"/>
        <w:ind w:firstLine="0"/>
      </w:pPr>
      <w:proofErr w:type="gramStart"/>
      <w:r>
        <w:t>where</w:t>
      </w:r>
      <w:proofErr w:type="gramEnd"/>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25pt;height:58.55pt" o:ole="">
            <v:imagedata r:id="rId10" o:title=""/>
          </v:shape>
          <o:OLEObject Type="Embed" ProgID="Equation.DSMT4" ShapeID="_x0000_i1026" DrawAspect="Content" ObjectID="_1554715806" r:id="rId11"/>
        </w:object>
      </w:r>
      <w:r w:rsidR="007E65C6">
        <w:rPr>
          <w:rFonts w:hint="eastAsia"/>
        </w:rPr>
        <w:t>，</w:t>
      </w:r>
      <w:r w:rsidR="007E65C6" w:rsidRPr="001B744A">
        <w:object w:dxaOrig="1860" w:dyaOrig="1160">
          <v:shape id="_x0000_i1027" type="#_x0000_t75" style="width:92.75pt;height:58.55pt" o:ole="">
            <v:imagedata r:id="rId12" o:title=""/>
          </v:shape>
          <o:OLEObject Type="Embed" ProgID="Equation.DSMT4" ShapeID="_x0000_i1027" DrawAspect="Content" ObjectID="_1554715807" r:id="rId13"/>
        </w:object>
      </w:r>
      <w:r w:rsidR="007E65C6">
        <w:rPr>
          <w:rFonts w:hint="eastAsia"/>
        </w:rPr>
        <w:t>，</w:t>
      </w:r>
      <w:r w:rsidR="007E65C6" w:rsidRPr="001B744A">
        <w:object w:dxaOrig="1939" w:dyaOrig="1840">
          <v:shape id="_x0000_i1028" type="#_x0000_t75" style="width:97.45pt;height:92pt" o:ole="">
            <v:imagedata r:id="rId14" o:title=""/>
          </v:shape>
          <o:OLEObject Type="Embed" ProgID="Equation.DSMT4" ShapeID="_x0000_i1028" DrawAspect="Content" ObjectID="_1554715808" r:id="rId15"/>
        </w:object>
      </w:r>
      <w:r w:rsidR="007E65C6">
        <w:rPr>
          <w:rFonts w:hint="eastAsia"/>
        </w:rPr>
        <w:t>，</w:t>
      </w:r>
      <w:r w:rsidR="007E65C6" w:rsidRPr="001B744A">
        <w:object w:dxaOrig="920" w:dyaOrig="320">
          <v:shape id="_x0000_i1029" type="#_x0000_t75" style="width:46.2pt;height:16.35pt" o:ole="">
            <v:imagedata r:id="rId16" o:title=""/>
          </v:shape>
          <o:OLEObject Type="Embed" ProgID="Equation.DSMT4" ShapeID="_x0000_i1029" DrawAspect="Content" ObjectID="_1554715809" r:id="rId17"/>
        </w:object>
      </w:r>
      <w:r>
        <w:tab/>
        <w:t>(2)</w:t>
      </w:r>
    </w:p>
    <w:p w:rsidR="00CC1C44" w:rsidRPr="00556D56" w:rsidRDefault="001B744A" w:rsidP="001B744A">
      <w:pPr>
        <w:pStyle w:val="Text"/>
        <w:ind w:firstLine="0"/>
      </w:pPr>
      <w:r>
        <w:tab/>
      </w:r>
      <w:r w:rsidR="00FC712E">
        <w:rPr>
          <w:rFonts w:hint="eastAsia"/>
        </w:rPr>
        <w:t xml:space="preserve">Here, </w:t>
      </w:r>
      <w:r w:rsidR="00FC712E">
        <w:t xml:space="preserve">U is the conservative variables, F and </w:t>
      </w:r>
      <w:proofErr w:type="spellStart"/>
      <w:r w:rsidR="00FC712E">
        <w:t>F</w:t>
      </w:r>
      <w:r w:rsidR="00FC712E" w:rsidRPr="00637077">
        <w:rPr>
          <w:vertAlign w:val="superscript"/>
        </w:rPr>
        <w:t>v</w:t>
      </w:r>
      <w:proofErr w:type="spellEnd"/>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2pt" o:ole="">
            <v:imagedata r:id="rId18" o:title=""/>
          </v:shape>
          <o:OLEObject Type="Embed" ProgID="Equation.DSMT4" ShapeID="_x0000_i1030" DrawAspect="Content" ObjectID="_1554715810" r:id="rId19"/>
        </w:object>
      </w:r>
      <w:proofErr w:type="gramStart"/>
      <w:r w:rsidR="002C0571">
        <w:t>,</w:t>
      </w:r>
      <w:proofErr w:type="gramEnd"/>
      <w:r w:rsidR="002C0571">
        <w:t xml:space="preserve"> and e is specific internal energy, </w:t>
      </w:r>
      <w:r w:rsidR="007776A1" w:rsidRPr="001B744A">
        <w:object w:dxaOrig="1440" w:dyaOrig="400">
          <v:shape id="_x0000_i1031" type="#_x0000_t75" style="width:1in;height:20pt" o:ole="">
            <v:imagedata r:id="rId20" o:title=""/>
          </v:shape>
          <o:OLEObject Type="Embed" ProgID="Equation.DSMT4" ShapeID="_x0000_i1031" DrawAspect="Content" ObjectID="_1554715811"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5pt" o:ole="">
            <v:imagedata r:id="rId22" o:title=""/>
          </v:shape>
          <o:OLEObject Type="Embed" ProgID="Equation.DSMT4" ShapeID="_x0000_i1032" DrawAspect="Content" ObjectID="_1554715812" r:id="rId23"/>
        </w:object>
      </w:r>
      <w:proofErr w:type="gramStart"/>
      <w:r w:rsidR="002B5DFA">
        <w:t>,</w:t>
      </w:r>
      <w:proofErr w:type="gramEnd"/>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proofErr w:type="spellStart"/>
      <w:proofErr w:type="gramStart"/>
      <w:r w:rsidR="00DD17A6" w:rsidRPr="00DD17A6">
        <w:t>σ</w:t>
      </w:r>
      <w:r w:rsidR="00DD17A6" w:rsidRPr="00D0609D">
        <w:rPr>
          <w:vertAlign w:val="subscript"/>
        </w:rPr>
        <w:t>ij</w:t>
      </w:r>
      <w:proofErr w:type="spellEnd"/>
      <w:proofErr w:type="gramEnd"/>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lastRenderedPageBreak/>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w:t>
      </w:r>
      <w:proofErr w:type="spellStart"/>
      <w:r w:rsidR="003C5F86" w:rsidRPr="001B744A">
        <w:t>Galerkin</w:t>
      </w:r>
      <w:proofErr w:type="spellEnd"/>
      <w:r w:rsidR="003C5F86" w:rsidRPr="001B744A">
        <w:t xml:space="preserve">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proofErr w:type="spellStart"/>
      <w:r w:rsidR="00A173FF" w:rsidRPr="001B744A">
        <w:t>M</w:t>
      </w:r>
      <w:r w:rsidR="00A22383" w:rsidRPr="001B744A">
        <w:t>Ultiphysics</w:t>
      </w:r>
      <w:proofErr w:type="spellEnd"/>
      <w:r w:rsidR="00A22383" w:rsidRPr="001B744A">
        <w:t xml:space="preserve"> </w:t>
      </w:r>
      <w:proofErr w:type="spellStart"/>
      <w:r w:rsidR="00A22383" w:rsidRPr="001B744A">
        <w:t>SI</w:t>
      </w:r>
      <w:r w:rsidR="00A173FF" w:rsidRPr="001B744A">
        <w:t>mulation</w:t>
      </w:r>
      <w:proofErr w:type="spellEnd"/>
      <w:r w:rsidR="00A173FF" w:rsidRPr="001B744A">
        <w:t xml:space="preserve">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lastRenderedPageBreak/>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a 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2pt;height:14.2pt" o:ole="">
            <v:imagedata r:id="rId24" o:title=""/>
          </v:shape>
          <o:OLEObject Type="Embed" ProgID="Equation.DSMT4" ShapeID="_x0000_i1033" DrawAspect="Content" ObjectID="_1554715813"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proofErr w:type="spellStart"/>
      <w:r w:rsidR="00C11703" w:rsidRPr="00752C38">
        <w:t>Bassi</w:t>
      </w:r>
      <w:proofErr w:type="spellEnd"/>
      <w:r w:rsidR="00C11703" w:rsidRPr="00752C38">
        <w:t xml:space="preserve"> and </w:t>
      </w:r>
      <w:proofErr w:type="spellStart"/>
      <w:r w:rsidR="00C11703" w:rsidRPr="00752C38">
        <w:t>Rebay</w:t>
      </w:r>
      <w:proofErr w:type="spellEnd"/>
      <w:r w:rsidR="00C11703" w:rsidRPr="00752C38">
        <w:t xml:space="preserve">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lastRenderedPageBreak/>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proofErr w:type="spellStart"/>
      <w:r w:rsidR="00277D30" w:rsidRPr="00752C38">
        <w:t>Runge-Kutta</w:t>
      </w:r>
      <w:proofErr w:type="spellEnd"/>
      <w:r w:rsidR="00277D30" w:rsidRPr="00752C38">
        <w:t xml:space="preserve">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 xml:space="preserve">order </w:t>
      </w:r>
      <w:proofErr w:type="spellStart"/>
      <w:r w:rsidR="00417F05" w:rsidRPr="00752C38">
        <w:t>Runge-Kutta</w:t>
      </w:r>
      <w:proofErr w:type="spellEnd"/>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t xml:space="preserve">The </w:t>
      </w:r>
      <w:r w:rsidR="001D64F6" w:rsidRPr="00752C38">
        <w:t xml:space="preserve">coefficients </w:t>
      </w:r>
      <w:r w:rsidR="00EA14CA" w:rsidRPr="00752C38">
        <w:t xml:space="preserve">in </w:t>
      </w:r>
      <w:r w:rsidR="004146ED" w:rsidRPr="00752C38">
        <w:t xml:space="preserve">the </w:t>
      </w:r>
      <w:r w:rsidR="00A63691" w:rsidRPr="00752C38">
        <w:t xml:space="preserve">SSP </w:t>
      </w:r>
      <w:proofErr w:type="spellStart"/>
      <w:r w:rsidR="00A63691" w:rsidRPr="00752C38">
        <w:t>Runge</w:t>
      </w:r>
      <w:r w:rsidR="00D61244" w:rsidRPr="00752C38">
        <w:t>-Kutta</w:t>
      </w:r>
      <w:proofErr w:type="spellEnd"/>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2pt" o:ole="">
            <v:imagedata r:id="rId26" o:title=""/>
          </v:shape>
          <o:OLEObject Type="Embed" ProgID="Equation.DSMT4" ShapeID="_x0000_i1034" DrawAspect="Content" ObjectID="_1554715814"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proofErr w:type="spellStart"/>
      <w:r w:rsidR="004158D6">
        <w:t>Bassi-Rebay</w:t>
      </w:r>
      <w:proofErr w:type="spellEnd"/>
      <w:r w:rsidR="004158D6">
        <w:t xml:space="preserve">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lastRenderedPageBreak/>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w:t>
      </w:r>
      <w:proofErr w:type="spellStart"/>
      <w:r w:rsidR="006E0A40">
        <w:t>Smagorinsky</w:t>
      </w:r>
      <w:proofErr w:type="spellEnd"/>
      <w:r w:rsidR="006E0A40">
        <w:t xml:space="preserve"> model. </w:t>
      </w:r>
      <w:r w:rsidR="003E2040">
        <w:t xml:space="preserve">Both </w:t>
      </w:r>
      <w:r w:rsidR="000A5D99">
        <w:t xml:space="preserve">sides have their points, whereas the resolving part should play a more 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 xml:space="preserve">ources, the </w:t>
      </w:r>
      <w:proofErr w:type="spellStart"/>
      <w:r w:rsidR="00E4087F" w:rsidRPr="00E91909">
        <w:t>streamwise</w:t>
      </w:r>
      <w:proofErr w:type="spellEnd"/>
      <w:r w:rsidR="00E4087F" w:rsidRPr="00E91909">
        <w:t xml:space="preserv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w:t>
      </w:r>
      <w:proofErr w:type="spellStart"/>
      <w:r w:rsidR="00BC51AE" w:rsidRPr="00E91909">
        <w:t>streamwise</w:t>
      </w:r>
      <w:proofErr w:type="spellEnd"/>
      <w:r w:rsidR="00BC51AE" w:rsidRPr="00E91909">
        <w:t xml:space="preserv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w:t>
      </w:r>
      <w:proofErr w:type="spellStart"/>
      <w:r w:rsidR="008623C7" w:rsidRPr="00E91909">
        <w:t>farfield</w:t>
      </w:r>
      <w:proofErr w:type="spellEnd"/>
      <w:r w:rsidR="008623C7" w:rsidRPr="00E91909">
        <w:t xml:space="preserve">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w:t>
      </w:r>
      <w:proofErr w:type="spellStart"/>
      <w:r w:rsidR="00F010CB" w:rsidRPr="00E91909">
        <w:t>streamwise</w:t>
      </w:r>
      <w:proofErr w:type="spellEnd"/>
      <w:r w:rsidR="00F010CB" w:rsidRPr="00E91909">
        <w:t xml:space="preserv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lastRenderedPageBreak/>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 xml:space="preserve">the </w:t>
      </w:r>
      <w:proofErr w:type="spellStart"/>
      <w:r w:rsidR="00017A0B" w:rsidRPr="00E91909">
        <w:t>spanwise</w:t>
      </w:r>
      <w:proofErr w:type="spellEnd"/>
      <w:r w:rsidR="00017A0B" w:rsidRPr="00E91909">
        <w:t xml:space="preserv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w:t>
      </w:r>
      <w:proofErr w:type="spellStart"/>
      <w:r w:rsidR="005D60D9" w:rsidRPr="00E91909">
        <w:t>streamwise</w:t>
      </w:r>
      <w:proofErr w:type="spellEnd"/>
      <w:r w:rsidR="005D60D9" w:rsidRPr="00E91909">
        <w:t xml:space="preserve"> location from the leading edge of the </w:t>
      </w:r>
      <w:proofErr w:type="spellStart"/>
      <w:r w:rsidR="005D60D9" w:rsidRPr="00E91909">
        <w:t>flate</w:t>
      </w:r>
      <w:proofErr w:type="spellEnd"/>
      <w:r w:rsidR="005D60D9" w:rsidRPr="00E91909">
        <w:t xml:space="preserve"> plate is </w:t>
      </w:r>
      <w:r w:rsidR="00017E7E" w:rsidRPr="00E91909">
        <w:t>186624</w:t>
      </w:r>
      <w:r w:rsidR="00F916B9" w:rsidRPr="00E91909">
        <w:t xml:space="preserve">, </w:t>
      </w:r>
      <w:r w:rsidR="00B377CC" w:rsidRPr="00E91909">
        <w:t xml:space="preserve">meaning that the </w:t>
      </w:r>
      <w:r w:rsidR="00523C50" w:rsidRPr="00E91909">
        <w:t xml:space="preserve">transition 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1pt;height:20pt" o:ole="">
            <v:imagedata r:id="rId28" o:title=""/>
          </v:shape>
          <o:OLEObject Type="Embed" ProgID="Equation.DSMT4" ShapeID="_x0000_i1035" DrawAspect="Content" ObjectID="_1554715815"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pt;height:18.2pt" o:ole="">
            <v:imagedata r:id="rId30" o:title=""/>
          </v:shape>
          <o:OLEObject Type="Embed" ProgID="Equation.DSMT4" ShapeID="_x0000_i1036" DrawAspect="Content" ObjectID="_1554715816" r:id="rId31"/>
        </w:object>
      </w:r>
      <w:r w:rsidR="000A3538" w:rsidRPr="00E91909">
        <w:t xml:space="preserve">and </w:t>
      </w:r>
      <w:r w:rsidR="000A3538" w:rsidRPr="00E91909">
        <w:object w:dxaOrig="300" w:dyaOrig="360">
          <v:shape id="_x0000_i1037" type="#_x0000_t75" style="width:14.9pt;height:18.2pt" o:ole="">
            <v:imagedata r:id="rId32" o:title=""/>
          </v:shape>
          <o:OLEObject Type="Embed" ProgID="Equation.DSMT4" ShapeID="_x0000_i1037" DrawAspect="Content" ObjectID="_1554715817"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5pt" o:ole="">
            <v:imagedata r:id="rId34" o:title=""/>
          </v:shape>
          <o:OLEObject Type="Embed" ProgID="Equation.DSMT4" ShapeID="_x0000_i1038" DrawAspect="Content" ObjectID="_1554715818" r:id="rId35"/>
        </w:object>
      </w:r>
      <w:r w:rsidR="00552AB4" w:rsidRPr="00E91909">
        <w:t xml:space="preserve"> are the thickness of boundary layer and </w:t>
      </w:r>
      <w:r w:rsidR="004153D9" w:rsidRPr="00E91909">
        <w:t xml:space="preserve">the </w:t>
      </w:r>
      <w:proofErr w:type="spellStart"/>
      <w:r w:rsidR="004153D9" w:rsidRPr="00E91909">
        <w:t>spanwise</w:t>
      </w:r>
      <w:proofErr w:type="spellEnd"/>
      <w:r w:rsidR="004153D9" w:rsidRPr="00E91909">
        <w:t xml:space="preserve"> width respectively. </w:t>
      </w:r>
      <w:r w:rsidR="00CC480F" w:rsidRPr="00E91909">
        <w:t xml:space="preserve">The disturbance is periodic in time with a frequency </w:t>
      </w:r>
      <w:proofErr w:type="gramStart"/>
      <w:r w:rsidR="00CC480F" w:rsidRPr="00E91909">
        <w:t xml:space="preserve">of </w:t>
      </w:r>
      <w:proofErr w:type="gramEnd"/>
      <w:r w:rsidR="00CC480F" w:rsidRPr="00E91909">
        <w:object w:dxaOrig="240" w:dyaOrig="220">
          <v:shape id="_x0000_i1039" type="#_x0000_t75" style="width:11.65pt;height:10.9pt" o:ole="">
            <v:imagedata r:id="rId36" o:title=""/>
          </v:shape>
          <o:OLEObject Type="Embed" ProgID="Equation.DSMT4" ShapeID="_x0000_i1039" DrawAspect="Content" ObjectID="_1554715819"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xml:space="preserve">, which does not grow or decay in the </w:t>
      </w:r>
      <w:proofErr w:type="spellStart"/>
      <w:r w:rsidR="009C23AD">
        <w:t>streamwise</w:t>
      </w:r>
      <w:proofErr w:type="spellEnd"/>
      <w:r w:rsidR="009C23AD">
        <w:t xml:space="preserv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fldSimple w:instr=" SEQ Fig. \* ARABIC ">
        <w:r>
          <w:rPr>
            <w:noProof/>
          </w:rPr>
          <w:t>1</w:t>
        </w:r>
      </w:fldSimple>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proofErr w:type="spellStart"/>
      <w:r w:rsidR="006033B9">
        <w:t>streamwise</w:t>
      </w:r>
      <w:proofErr w:type="spellEnd"/>
      <w:r w:rsidR="006033B9">
        <w:t xml:space="preserve"> velocity profile at different </w:t>
      </w:r>
      <w:proofErr w:type="spellStart"/>
      <w:r w:rsidR="006033B9">
        <w:t>streamwise</w:t>
      </w:r>
      <w:proofErr w:type="spellEnd"/>
      <w:r w:rsidR="006033B9">
        <w:t xml:space="preserve"> locations of the flat plate boundary layer flow calculated.</w:t>
      </w:r>
      <w:r w:rsidR="006B1A11">
        <w:t xml:space="preserve"> </w:t>
      </w:r>
      <w:r w:rsidR="002451CF">
        <w:t xml:space="preserve">The </w:t>
      </w:r>
      <w:proofErr w:type="spellStart"/>
      <w:r w:rsidR="002451CF">
        <w:t>flowfield</w:t>
      </w:r>
      <w:proofErr w:type="spellEnd"/>
      <w:r w:rsidR="002451CF">
        <w:t xml:space="preserve"> is averaged both in time series an</w:t>
      </w:r>
      <w:r w:rsidR="00114F9B">
        <w:t>d in</w:t>
      </w:r>
      <w:r w:rsidR="00237946">
        <w:t xml:space="preserve"> the</w:t>
      </w:r>
      <w:r w:rsidR="00114F9B">
        <w:t xml:space="preserve"> </w:t>
      </w:r>
      <w:proofErr w:type="spellStart"/>
      <w:r w:rsidR="00114F9B">
        <w:t>spanwise</w:t>
      </w:r>
      <w:proofErr w:type="spellEnd"/>
      <w:r w:rsidR="00114F9B">
        <w:t xml:space="preserve"> direction, with more than 60 million samples altogether. </w:t>
      </w:r>
      <w:r w:rsidR="007F2CB3">
        <w:t xml:space="preserve">It is found that at all the </w:t>
      </w:r>
      <w:proofErr w:type="spellStart"/>
      <w:r w:rsidR="00D46CF4">
        <w:t>streamwise</w:t>
      </w:r>
      <w:proofErr w:type="spellEnd"/>
      <w:r w:rsidR="00D46CF4">
        <w:t xml:space="preserv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lastRenderedPageBreak/>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9"/>
        <w:jc w:val="center"/>
      </w:pPr>
      <w:r>
        <w:t xml:space="preserve">Fig. </w:t>
      </w:r>
      <w:fldSimple w:instr=" SEQ Fig. \* ARABIC ">
        <w:r w:rsidR="00A24E55">
          <w:rPr>
            <w:noProof/>
          </w:rPr>
          <w:t>2</w:t>
        </w:r>
      </w:fldSimple>
      <w:r>
        <w:tab/>
      </w:r>
      <w:r w:rsidR="003D6535">
        <w:t xml:space="preserve">Averaged </w:t>
      </w:r>
      <w:proofErr w:type="spellStart"/>
      <w:r w:rsidR="003D6535">
        <w:t>Stremwise</w:t>
      </w:r>
      <w:proofErr w:type="spellEnd"/>
      <w:r w:rsidR="003D6535">
        <w:t xml:space="preserv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35pt;height:18.2pt" o:ole="">
            <v:imagedata r:id="rId40" o:title=""/>
          </v:shape>
          <o:OLEObject Type="Embed" ProgID="Equation.DSMT4" ShapeID="_x0000_i1040" DrawAspect="Content" ObjectID="_1554715820"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lastRenderedPageBreak/>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fldSimple w:instr=" SEQ Fig. \* ARABIC ">
        <w:r w:rsidR="00A24E55">
          <w:rPr>
            <w:noProof/>
          </w:rPr>
          <w:t>3</w:t>
        </w:r>
      </w:fldSimple>
      <w:r>
        <w:tab/>
      </w:r>
      <w:r w:rsidR="00FB37D0">
        <w:t xml:space="preserve">Non-Dimensional Turbulent Intensity of the </w:t>
      </w:r>
      <w:proofErr w:type="spellStart"/>
      <w:r w:rsidR="00FB37D0">
        <w:t>Flate</w:t>
      </w:r>
      <w:proofErr w:type="spellEnd"/>
      <w:r w:rsidR="00FB37D0">
        <w:t xml:space="preserv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It is 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lastRenderedPageBreak/>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fldSimple w:instr=" SEQ Fig. \* ARABIC ">
        <w:r w:rsidR="00A24E55">
          <w:rPr>
            <w:noProof/>
          </w:rPr>
          <w:t>4</w:t>
        </w:r>
      </w:fldSimple>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 xml:space="preserve">The time-averaged </w:t>
      </w:r>
      <w:proofErr w:type="spellStart"/>
      <w:r>
        <w:t>streamwise</w:t>
      </w:r>
      <w:proofErr w:type="spellEnd"/>
      <w:r>
        <w:t xml:space="preserv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lastRenderedPageBreak/>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fldSimple w:instr=" SEQ Fig. \* ARABIC ">
        <w:r w:rsidR="00A24E55">
          <w:rPr>
            <w:noProof/>
          </w:rPr>
          <w:t>5</w:t>
        </w:r>
      </w:fldSimple>
      <w:r>
        <w:tab/>
      </w:r>
      <w:r w:rsidR="00E74917">
        <w:t xml:space="preserve">Averaged </w:t>
      </w:r>
      <w:proofErr w:type="spellStart"/>
      <w:r w:rsidR="00E74917">
        <w:t>Streamwise</w:t>
      </w:r>
      <w:proofErr w:type="spellEnd"/>
      <w:r w:rsidR="00E74917">
        <w:t xml:space="preserv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w:t>
      </w:r>
      <w:proofErr w:type="spellStart"/>
      <w:r w:rsidR="00C74CA8">
        <w:t>Menter’s</w:t>
      </w:r>
      <w:proofErr w:type="spellEnd"/>
      <w:r w:rsidR="00C74CA8">
        <w:t xml:space="preserve">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w:t>
      </w:r>
      <w:proofErr w:type="spellStart"/>
      <w:r w:rsidR="005407C6">
        <w:t>flowfield</w:t>
      </w:r>
      <w:proofErr w:type="spellEnd"/>
      <w:r w:rsidR="005407C6">
        <w:t>.</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pt;height:36.35pt" o:ole="">
            <v:imagedata r:id="rId46" o:title=""/>
          </v:shape>
          <o:OLEObject Type="Embed" ProgID="Equation.DSMT4" ShapeID="_x0000_i1041" DrawAspect="Content" ObjectID="_1554715821" r:id="rId47"/>
        </w:object>
      </w:r>
      <w:r w:rsidR="000177EB">
        <w:tab/>
        <w:t>(6)</w:t>
      </w:r>
    </w:p>
    <w:p w:rsidR="00292D7F" w:rsidRDefault="00CC3997" w:rsidP="00E91909">
      <w:pPr>
        <w:pStyle w:val="Text"/>
        <w:tabs>
          <w:tab w:val="num" w:pos="720"/>
        </w:tabs>
      </w:pPr>
      <w:proofErr w:type="gramStart"/>
      <w:r>
        <w:t>where</w:t>
      </w:r>
      <w:proofErr w:type="gramEnd"/>
      <w:r>
        <w:t xml:space="preserve"> U and V stands for the velocity components in x and y directions respectively, </w:t>
      </w:r>
      <w:r w:rsidRPr="00E91909">
        <w:object w:dxaOrig="279" w:dyaOrig="360">
          <v:shape id="_x0000_i1042" type="#_x0000_t75" style="width:14.2pt;height:18.2pt" o:ole="">
            <v:imagedata r:id="rId48" o:title=""/>
          </v:shape>
          <o:OLEObject Type="Embed" ProgID="Equation.DSMT4" ShapeID="_x0000_i1042" DrawAspect="Content" ObjectID="_1554715822" r:id="rId49"/>
        </w:object>
      </w:r>
      <w:r>
        <w:t xml:space="preserve"> stands for the eddy viscosity, and </w:t>
      </w:r>
      <w:r w:rsidR="0037431C" w:rsidRPr="00E91909">
        <w:object w:dxaOrig="639" w:dyaOrig="400">
          <v:shape id="_x0000_i1043" type="#_x0000_t75" style="width:32pt;height:20pt" o:ole="">
            <v:imagedata r:id="rId50" o:title=""/>
          </v:shape>
          <o:OLEObject Type="Embed" ProgID="Equation.DSMT4" ShapeID="_x0000_i1043" DrawAspect="Content" ObjectID="_1554715823" r:id="rId51"/>
        </w:object>
      </w:r>
      <w:r w:rsidR="0037431C">
        <w:t xml:space="preserve"> is the Reynolds shear stress.</w:t>
      </w:r>
      <w:r w:rsidR="006E586C">
        <w:t xml:space="preserve"> Classic boundary layer theory assumes that the y-velocity is negligible compared to the x- velocity, and the gradients in the </w:t>
      </w:r>
      <w:proofErr w:type="spellStart"/>
      <w:r w:rsidR="006E586C">
        <w:t>streamwise</w:t>
      </w:r>
      <w:proofErr w:type="spellEnd"/>
      <w:r w:rsidR="006E586C">
        <w:t xml:space="preserv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pt;height:34.9pt" o:ole="">
            <v:imagedata r:id="rId52" o:title=""/>
          </v:shape>
          <o:OLEObject Type="Embed" ProgID="Equation.DSMT4" ShapeID="_x0000_i1044" DrawAspect="Content" ObjectID="_1554715824" r:id="rId53"/>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w:t>
      </w:r>
      <w:r w:rsidR="005C0F7E">
        <w:lastRenderedPageBreak/>
        <w:t xml:space="preserve">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w:t>
      </w:r>
      <w:proofErr w:type="spellStart"/>
      <w:r w:rsidR="00E67739">
        <w:t>streamwise</w:t>
      </w:r>
      <w:proofErr w:type="spellEnd"/>
      <w:r w:rsidR="00E67739">
        <w:t xml:space="preserv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fldSimple w:instr=" SEQ Fig. \* ARABIC ">
        <w:r w:rsidR="007D6AAC">
          <w:rPr>
            <w:noProof/>
          </w:rPr>
          <w:t>6</w:t>
        </w:r>
      </w:fldSimple>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Reynolds shear stress &lt;</w:t>
      </w:r>
      <w:proofErr w:type="spellStart"/>
      <w:r w:rsidR="00347BB2">
        <w:t>u’v</w:t>
      </w:r>
      <w:proofErr w:type="spellEnd"/>
      <w:r w:rsidR="00347BB2">
        <w:t xml:space="preserve">’&gt;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 xml:space="preserve">that </w:t>
      </w:r>
      <w:proofErr w:type="spellStart"/>
      <w:r w:rsidR="008A407B">
        <w:t>streamwise</w:t>
      </w:r>
      <w:proofErr w:type="spellEnd"/>
      <w:r w:rsidR="008A407B">
        <w:t xml:space="preserve"> vortices exist there.</w:t>
      </w:r>
    </w:p>
    <w:p w:rsidR="002B342B" w:rsidRDefault="004270FD" w:rsidP="00E91909">
      <w:pPr>
        <w:pStyle w:val="Text"/>
        <w:tabs>
          <w:tab w:val="num" w:pos="720"/>
        </w:tabs>
      </w:pPr>
      <w:r>
        <w:rPr>
          <w:noProof/>
          <w:lang w:eastAsia="zh-CN"/>
        </w:rPr>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fldSimple w:instr=" SEQ Fig. \* ARABIC ">
        <w:r w:rsidR="008F048A">
          <w:rPr>
            <w:noProof/>
          </w:rPr>
          <w:t>7</w:t>
        </w:r>
      </w:fldSimple>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lastRenderedPageBreak/>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w:t>
      </w:r>
      <w:r w:rsidR="00431C0C">
        <w:t xml:space="preserve"> a </w:t>
      </w:r>
      <w:proofErr w:type="spellStart"/>
      <w:r w:rsidR="00431C0C">
        <w:t>Strouhal</w:t>
      </w:r>
      <w:proofErr w:type="spellEnd"/>
      <w:r w:rsidR="00431C0C">
        <w:t xml:space="preserve"> number</w:t>
      </w:r>
      <w:r w:rsidR="00364E79">
        <w:t xml:space="preserve"> (St)</w:t>
      </w:r>
      <w:r w:rsidR="00431C0C">
        <w:t xml:space="preserve"> of</w:t>
      </w:r>
      <w:r w:rsidR="00E07446">
        <w:t xml:space="preserve"> 0.01 and a set of energy-containing frequencies around </w:t>
      </w:r>
      <w:r w:rsidR="00BF43BF">
        <w:t>St = 0.1.</w:t>
      </w:r>
      <w:r w:rsidR="00E330F0">
        <w:t xml:space="preserve"> Point 3 and 4 are set in the first separation region in the upstream of the step, and another low frequency</w:t>
      </w:r>
      <w:r w:rsidR="005771E3">
        <w:t xml:space="preserve"> peak</w:t>
      </w:r>
      <w:r w:rsidR="002B0674">
        <w:t xml:space="preserve"> can be found next to the St = 0.01 </w:t>
      </w:r>
      <w:r w:rsidR="00E330F0">
        <w:t>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 xml:space="preserve">in the </w:t>
      </w:r>
      <w:proofErr w:type="spellStart"/>
      <w:r w:rsidR="001D20E5">
        <w:t>spanwise</w:t>
      </w:r>
      <w:proofErr w:type="spellEnd"/>
      <w:r w:rsidR="001D20E5">
        <w:t xml:space="preserve"> direction</w:t>
      </w:r>
      <w:r w:rsidR="00310BB0">
        <w:t>.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fldSimple w:instr=" SEQ Fig. \* ARABIC ">
        <w:r w:rsidR="001A075F">
          <w:rPr>
            <w:noProof/>
          </w:rPr>
          <w:t>8</w:t>
        </w:r>
      </w:fldSimple>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471" cy="17999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2471" cy="17999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lastRenderedPageBreak/>
        <w:drawing>
          <wp:inline distT="0" distB="0" distL="0" distR="0">
            <wp:extent cx="2022471" cy="17999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799999"/>
                    </a:xfrm>
                    <a:prstGeom prst="rect">
                      <a:avLst/>
                    </a:prstGeom>
                  </pic:spPr>
                </pic:pic>
              </a:graphicData>
            </a:graphic>
          </wp:inline>
        </w:drawing>
      </w:r>
      <w:r w:rsidR="004610C9">
        <w:rPr>
          <w:noProof/>
          <w:color w:val="FF0000"/>
        </w:rPr>
        <w:drawing>
          <wp:inline distT="0" distB="0" distL="0" distR="0">
            <wp:extent cx="2024746" cy="17999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drawing>
          <wp:inline distT="0" distB="0" distL="0" distR="0">
            <wp:extent cx="2024746" cy="17999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r w:rsidR="004610C9">
        <w:rPr>
          <w:noProof/>
          <w:color w:val="FF0000"/>
        </w:rPr>
        <w:lastRenderedPageBreak/>
        <w:drawing>
          <wp:inline distT="0" distB="0" distL="0" distR="0">
            <wp:extent cx="2024746" cy="17999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bookmarkStart w:id="0" w:name="_GoBack"/>
      <w:r w:rsidR="004610C9">
        <w:rPr>
          <w:noProof/>
          <w:color w:val="FF0000"/>
        </w:rPr>
        <w:drawing>
          <wp:inline distT="0" distB="0" distL="0" distR="0">
            <wp:extent cx="2024746" cy="17999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799999"/>
                    </a:xfrm>
                    <a:prstGeom prst="rect">
                      <a:avLst/>
                    </a:prstGeom>
                  </pic:spPr>
                </pic:pic>
              </a:graphicData>
            </a:graphic>
          </wp:inline>
        </w:drawing>
      </w:r>
      <w:bookmarkEnd w:id="0"/>
    </w:p>
    <w:p w:rsidR="00D26FA8" w:rsidRDefault="00D26FA8" w:rsidP="00D26FA8">
      <w:pPr>
        <w:pStyle w:val="a9"/>
        <w:jc w:val="center"/>
      </w:pPr>
      <w:r>
        <w:t xml:space="preserve">Fig. </w:t>
      </w:r>
      <w:fldSimple w:instr=" SEQ Fig. \* ARABIC ">
        <w:r w:rsidR="005E4B89">
          <w:rPr>
            <w:noProof/>
          </w:rPr>
          <w:t>9</w:t>
        </w:r>
      </w:fldSimple>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 xml:space="preserve">slices of </w:t>
      </w:r>
      <w:proofErr w:type="spellStart"/>
      <w:r w:rsidR="002B4BA1">
        <w:t>streamwise</w:t>
      </w:r>
      <w:proofErr w:type="spellEnd"/>
      <w:r w:rsidR="002B4BA1">
        <w:t xml:space="preserv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w:t>
      </w:r>
      <w:proofErr w:type="gramStart"/>
      <w:r w:rsidR="00077D2D">
        <w:t xml:space="preserve">=  </w:t>
      </w:r>
      <w:r w:rsidR="00175DB1">
        <w:t>-</w:t>
      </w:r>
      <w:proofErr w:type="gramEnd"/>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fldSimple w:instr=" SEQ Fig. \* ARABIC ">
        <w:r w:rsidR="005E4B89">
          <w:rPr>
            <w:noProof/>
          </w:rPr>
          <w:t>10</w:t>
        </w:r>
      </w:fldSimple>
      <w:r>
        <w:tab/>
      </w:r>
      <w:r w:rsidR="00240435">
        <w:t xml:space="preserve">Instantaneous </w:t>
      </w:r>
      <w:r w:rsidR="000B4AD0">
        <w:t xml:space="preserve">Slices of </w:t>
      </w:r>
      <w:proofErr w:type="spellStart"/>
      <w:r w:rsidR="003953AC">
        <w:t>Streamwise</w:t>
      </w:r>
      <w:proofErr w:type="spellEnd"/>
      <w:r w:rsidR="003953AC">
        <w:t xml:space="preserve"> Velocity. Left: Flat Plate. Right: Forward-Facing Step </w:t>
      </w:r>
    </w:p>
    <w:p w:rsidR="00C4738B" w:rsidRDefault="00C4738B" w:rsidP="00E91909">
      <w:pPr>
        <w:pStyle w:val="Text"/>
        <w:tabs>
          <w:tab w:val="num" w:pos="720"/>
        </w:tabs>
      </w:pPr>
      <w:proofErr w:type="spellStart"/>
      <w:r>
        <w:t>Streamwise</w:t>
      </w:r>
      <w:proofErr w:type="spellEnd"/>
      <w:r>
        <w:t xml:space="preserve"> slices of </w:t>
      </w:r>
      <w:r w:rsidR="00297B3B">
        <w:t xml:space="preserve">instantaneous </w:t>
      </w:r>
      <w:r w:rsidR="00DC53AC">
        <w:t>vorticities in the vicinity of the step is shown</w:t>
      </w:r>
      <w:r w:rsidR="006F2A29">
        <w:t xml:space="preserve"> in Fig</w:t>
      </w:r>
      <w:r w:rsidR="007000E6">
        <w:t>.</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 xml:space="preserve">structures begin to emerge on the </w:t>
      </w:r>
      <w:r w:rsidR="00676AAB">
        <w:lastRenderedPageBreak/>
        <w:t>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w:t>
      </w:r>
      <w:proofErr w:type="spellStart"/>
      <w:r w:rsidR="00CE1C74">
        <w:t>streamwise</w:t>
      </w:r>
      <w:proofErr w:type="spellEnd"/>
      <w:r w:rsidR="00CE1C74">
        <w:t xml:space="preserv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 xml:space="preserve">y a set of </w:t>
      </w:r>
      <w:proofErr w:type="spellStart"/>
      <w:r w:rsidR="00C7195C">
        <w:t>streamwise</w:t>
      </w:r>
      <w:proofErr w:type="spellEnd"/>
      <w:r w:rsidR="00C7195C">
        <w:t xml:space="preserve"> vortices, which resembles the experimental results of </w:t>
      </w:r>
      <w:proofErr w:type="spellStart"/>
      <w:r w:rsidR="00C7195C">
        <w:t>St</w:t>
      </w:r>
      <w:r w:rsidR="007D7A96" w:rsidRPr="00E91909">
        <w:t>ü</w:t>
      </w:r>
      <w:r w:rsidR="00C7195C">
        <w:t>er</w:t>
      </w:r>
      <w:proofErr w:type="spellEnd"/>
      <w:r w:rsidR="007D7A96">
        <w:t xml:space="preserve"> </w:t>
      </w:r>
      <w:r w:rsidR="00C7195C" w:rsidRPr="00E91909">
        <w:t>[</w:t>
      </w:r>
      <w:r w:rsidR="009E413A" w:rsidRPr="00E91909">
        <w:t>6</w:t>
      </w:r>
      <w:r w:rsidR="00C7195C" w:rsidRPr="00E91909">
        <w:t>]</w:t>
      </w:r>
      <w:r w:rsidR="00C7195C">
        <w:t>.</w:t>
      </w:r>
      <w:r w:rsidR="00ED4840">
        <w:t xml:space="preserve"> It can be also observed that these </w:t>
      </w:r>
      <w:proofErr w:type="spellStart"/>
      <w:r w:rsidR="00ED4840">
        <w:t>s</w:t>
      </w:r>
      <w:r w:rsidR="008F738A">
        <w:t>treamwise</w:t>
      </w:r>
      <w:proofErr w:type="spellEnd"/>
      <w:r w:rsidR="008F738A">
        <w:t xml:space="preserv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lastRenderedPageBreak/>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fldSimple w:instr=" SEQ Fig. \* ARABIC ">
        <w:r w:rsidR="00C535F0">
          <w:rPr>
            <w:noProof/>
          </w:rPr>
          <w:t>11</w:t>
        </w:r>
      </w:fldSimple>
      <w:r>
        <w:tab/>
        <w:t xml:space="preserve">Instantaneous Slices of Vorticity of the Forward-Facing Step </w:t>
      </w:r>
    </w:p>
    <w:p w:rsidR="001B1864" w:rsidRDefault="000E3E0B" w:rsidP="000E3E0B">
      <w:pPr>
        <w:jc w:val="center"/>
      </w:pPr>
      <w:r>
        <w:rPr>
          <w:noProof/>
        </w:rPr>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lastRenderedPageBreak/>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fldSimple w:instr=" SEQ Fig. \* ARABIC ">
        <w:r w:rsidR="00E74D74">
          <w:rPr>
            <w:noProof/>
          </w:rPr>
          <w:t>12</w:t>
        </w:r>
      </w:fldSimple>
      <w:r>
        <w:tab/>
        <w:t xml:space="preserve">Instantaneous </w:t>
      </w:r>
      <w:proofErr w:type="spellStart"/>
      <w:r>
        <w:t>Isosurface</w:t>
      </w:r>
      <w:proofErr w:type="spellEnd"/>
      <w:r>
        <w:t xml:space="preserv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w:t>
      </w:r>
      <w:proofErr w:type="spellStart"/>
      <w:r>
        <w:t>streamwise</w:t>
      </w:r>
      <w:proofErr w:type="spellEnd"/>
      <w:r>
        <w:t xml:space="preserve"> velocity are used to show the vortex structures. </w:t>
      </w:r>
      <w:r w:rsidR="001033F8">
        <w:t>The inlet disturbance experiences a</w:t>
      </w:r>
      <w:r w:rsidR="009B21D3">
        <w:t xml:space="preserve"> decay at the first stage, and</w:t>
      </w:r>
      <w:r w:rsidR="00D5317E">
        <w:t xml:space="preserve"> then at around x = -25, </w:t>
      </w:r>
      <w:r w:rsidR="0055574A">
        <w:t xml:space="preserve">weak </w:t>
      </w:r>
      <w:proofErr w:type="spellStart"/>
      <w:r w:rsidR="0055574A">
        <w:t>streamwise</w:t>
      </w:r>
      <w:proofErr w:type="spellEnd"/>
      <w:r w:rsidR="0055574A">
        <w:t xml:space="preserve"> vortices</w:t>
      </w:r>
      <w:r w:rsidR="00037229">
        <w:t xml:space="preserve"> are formed at the bottom of the boundary layer, according to Figure 1</w:t>
      </w:r>
      <w:r w:rsidR="00C858D3">
        <w:t>2</w:t>
      </w:r>
      <w:r w:rsidR="009B21D3">
        <w:t xml:space="preserve">. </w:t>
      </w:r>
      <w:r>
        <w:t>Due to the blockage effect of the FFS,</w:t>
      </w:r>
      <w:r w:rsidR="0059435B">
        <w:t xml:space="preserve"> the vortices</w:t>
      </w:r>
      <w:r w:rsidR="004C11DC">
        <w:t xml:space="preserve"> grow and</w:t>
      </w:r>
      <w:r w:rsidR="0059435B">
        <w:t xml:space="preserve"> hit the step wall,</w:t>
      </w:r>
      <w:r w:rsidR="004C11DC">
        <w:t xml:space="preserve"> and small scale structures are formed, confirming the previous analysis of Fig. 1</w:t>
      </w:r>
      <w:r w:rsidR="00C535F0">
        <w:t>1</w:t>
      </w:r>
      <w:r>
        <w:t xml:space="preserve">. </w:t>
      </w:r>
      <w:r w:rsidR="0059435B">
        <w:t xml:space="preserve">Another set of </w:t>
      </w:r>
      <w:r w:rsidR="006F3187">
        <w:t xml:space="preserve">weaker </w:t>
      </w:r>
      <w:proofErr w:type="spellStart"/>
      <w:r w:rsidR="0059435B">
        <w:t>s</w:t>
      </w:r>
      <w:r>
        <w:t>treamwise</w:t>
      </w:r>
      <w:proofErr w:type="spellEnd"/>
      <w:r>
        <w:t xml:space="preserve"> vortices form in the concave-streamline regi</w:t>
      </w:r>
      <w:r w:rsidR="00D712BE">
        <w:t>ons outside separation regions</w:t>
      </w:r>
      <w:r w:rsidR="00563430">
        <w:t xml:space="preserve">, and </w:t>
      </w:r>
      <w:r w:rsidR="000E2D84">
        <w:t xml:space="preserve">merge into the vortices mentioned above at the reattachment point of the second </w:t>
      </w:r>
      <w:r w:rsidR="00C87DF9">
        <w:t>separation region</w:t>
      </w:r>
      <w:r>
        <w:t xml:space="preserve">. The small structures </w:t>
      </w:r>
      <w:r w:rsidR="00EF54C5">
        <w:t xml:space="preserve">introduce a new set of </w:t>
      </w:r>
      <w:proofErr w:type="spellStart"/>
      <w:r w:rsidR="00EF54C5">
        <w:t>spanwise</w:t>
      </w:r>
      <w:proofErr w:type="spellEnd"/>
      <w:r w:rsidR="00EF54C5">
        <w:t xml:space="preserve"> vortices.</w:t>
      </w:r>
      <w:r>
        <w:t xml:space="preserve"> Due to their small-scale sources, the </w:t>
      </w:r>
      <w:proofErr w:type="spellStart"/>
      <w:r>
        <w:t>spanwise</w:t>
      </w:r>
      <w:proofErr w:type="spellEnd"/>
      <w:r>
        <w:t xml:space="preserve"> vortices are high in frequency, which trigger secondary inst</w:t>
      </w:r>
      <w:r w:rsidR="008024E9">
        <w:t>abilities in the boundary layer,</w:t>
      </w:r>
      <w:r w:rsidR="00C90757">
        <w:t xml:space="preserve"> </w:t>
      </w:r>
      <w:r w:rsidR="004D2767">
        <w:t>correspond</w:t>
      </w:r>
      <w:r w:rsidR="008024E9">
        <w:t>ing</w:t>
      </w:r>
      <w:r w:rsidR="004D2767">
        <w:t xml:space="preserve"> to the</w:t>
      </w:r>
      <w:r w:rsidR="002E0B28">
        <w:t xml:space="preserve"> peaks at around </w:t>
      </w:r>
      <w:r w:rsidR="00D52B55">
        <w:t>St = 10</w:t>
      </w:r>
      <w:r w:rsidR="002E0B28">
        <w:t xml:space="preserve">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t>
      </w:r>
      <w:r>
        <w:lastRenderedPageBreak/>
        <w:t xml:space="preserve">well, which locates in the outer region of the boundary layer. All the flow phenomenon mentioned above resembles the </w:t>
      </w:r>
      <w:proofErr w:type="spellStart"/>
      <w:r>
        <w:t>Klebanoff</w:t>
      </w:r>
      <w:proofErr w:type="spellEnd"/>
      <w:r>
        <w:t xml:space="preserve">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lastRenderedPageBreak/>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fldSimple w:instr=" SEQ Fig. \* ARABIC ">
        <w:r w:rsidR="00E74D74">
          <w:rPr>
            <w:noProof/>
          </w:rPr>
          <w:t>13</w:t>
        </w:r>
      </w:fldSimple>
      <w:r>
        <w:tab/>
        <w:t xml:space="preserve">Instantaneous </w:t>
      </w:r>
      <w:proofErr w:type="spellStart"/>
      <w:r>
        <w:t>Isosurface</w:t>
      </w:r>
      <w:proofErr w:type="spellEnd"/>
      <w:r>
        <w:t xml:space="preserv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forms weak </w:t>
      </w:r>
      <w:proofErr w:type="spellStart"/>
      <w:r w:rsidR="0037300E">
        <w:t>streamwise</w:t>
      </w:r>
      <w:proofErr w:type="spellEnd"/>
      <w:r w:rsidR="0037300E">
        <w:t xml:space="preserve"> vortices, but will not </w:t>
      </w:r>
      <w:r w:rsidR="00FF0D94">
        <w:t xml:space="preserve">trigger </w:t>
      </w:r>
      <w:r w:rsidR="00DA18A3">
        <w:t>flow transition itself, according to the flat plate flow simulation.</w:t>
      </w:r>
      <w:r w:rsidR="00592267">
        <w:t xml:space="preserve"> </w:t>
      </w:r>
      <w:proofErr w:type="spellStart"/>
      <w:r w:rsidR="004E16AC">
        <w:t>Streamwise</w:t>
      </w:r>
      <w:proofErr w:type="spellEnd"/>
      <w:r w:rsidR="00060889">
        <w:t xml:space="preserve"> vortices are formed in the upstream of the step.</w:t>
      </w:r>
      <w:r w:rsidR="004E16AC">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E16AC">
        <w:t xml:space="preserve">another set of </w:t>
      </w:r>
      <w:proofErr w:type="spellStart"/>
      <w:r w:rsidR="00BA6BC0">
        <w:t>streamwise</w:t>
      </w:r>
      <w:proofErr w:type="spellEnd"/>
      <w:r w:rsidR="00BA6BC0">
        <w:t xml:space="preserve"> vor</w:t>
      </w:r>
      <w:r w:rsidR="00413DBA">
        <w:t>tices due to the Taylor-</w:t>
      </w:r>
      <w:proofErr w:type="spellStart"/>
      <w:r w:rsidR="00413DBA">
        <w:t>Gortler</w:t>
      </w:r>
      <w:proofErr w:type="spellEnd"/>
      <w:r w:rsidR="00413DBA">
        <w:t xml:space="preserve">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proofErr w:type="spellStart"/>
      <w:r w:rsidR="00C236D2">
        <w:t>spanwise</w:t>
      </w:r>
      <w:proofErr w:type="spellEnd"/>
      <w:r w:rsidR="00C236D2">
        <w:t xml:space="preserve"> structures</w:t>
      </w:r>
      <w:r w:rsidR="004F3550">
        <w:t>, which becomes</w:t>
      </w:r>
      <w:r w:rsidR="00A92C7C">
        <w:t xml:space="preserve"> hairpin vortices </w:t>
      </w:r>
      <w:r w:rsidR="004F3550">
        <w:t>further dow</w:t>
      </w:r>
      <w:r w:rsidR="001B54ED">
        <w:t>nstream</w:t>
      </w:r>
      <w:r w:rsidR="000B2BA1">
        <w:t>, causing the boundary layer transition phenomenon</w:t>
      </w:r>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lastRenderedPageBreak/>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proofErr w:type="spellStart"/>
      <w:r w:rsidR="009463D9" w:rsidRPr="00E91909">
        <w:t>Brederode</w:t>
      </w:r>
      <w:proofErr w:type="spellEnd"/>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proofErr w:type="spellStart"/>
      <w:r w:rsidR="00FD3FEB" w:rsidRPr="00E91909">
        <w:t>Largeau</w:t>
      </w:r>
      <w:proofErr w:type="spellEnd"/>
      <w:r w:rsidR="00FD3FEB" w:rsidRPr="00E91909">
        <w:t>, J. F.,</w:t>
      </w:r>
      <w:r w:rsidR="00CF3D07" w:rsidRPr="00E91909">
        <w:t xml:space="preserve"> and </w:t>
      </w:r>
      <w:proofErr w:type="spellStart"/>
      <w:r w:rsidR="00D97DCE" w:rsidRPr="00E91909">
        <w:t>Moriniere</w:t>
      </w:r>
      <w:proofErr w:type="spellEnd"/>
      <w:r w:rsidR="00D97DCE" w:rsidRPr="00E91909">
        <w:t>,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w:t>
      </w:r>
      <w:proofErr w:type="spellStart"/>
      <w:r w:rsidR="00260890" w:rsidRPr="00E91909">
        <w:t>Camussi</w:t>
      </w:r>
      <w:proofErr w:type="spellEnd"/>
      <w:r w:rsidR="00260890" w:rsidRPr="00E91909">
        <w:t xml:space="preserve">, R., </w:t>
      </w:r>
      <w:proofErr w:type="spellStart"/>
      <w:r w:rsidR="00260890" w:rsidRPr="00E91909">
        <w:t>Felli</w:t>
      </w:r>
      <w:proofErr w:type="spellEnd"/>
      <w:r w:rsidR="00260890" w:rsidRPr="00E91909">
        <w:t xml:space="preserve">, M., Pereira, F., </w:t>
      </w:r>
      <w:proofErr w:type="spellStart"/>
      <w:r w:rsidR="00260890" w:rsidRPr="00E91909">
        <w:t>Aloisio</w:t>
      </w:r>
      <w:proofErr w:type="spellEnd"/>
      <w:r w:rsidR="00260890" w:rsidRPr="00E91909">
        <w:t xml:space="preserve">,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t>[6]</w:t>
      </w:r>
      <w:r w:rsidR="00A6574F" w:rsidRPr="00E91909">
        <w:t xml:space="preserve"> </w:t>
      </w:r>
      <w:proofErr w:type="spellStart"/>
      <w:r w:rsidR="00BD6277" w:rsidRPr="00E91909">
        <w:t>Stüer</w:t>
      </w:r>
      <w:proofErr w:type="spellEnd"/>
      <w:r w:rsidR="00BD6277" w:rsidRPr="00E91909">
        <w:t xml:space="preserve">, H., </w:t>
      </w:r>
      <w:proofErr w:type="spellStart"/>
      <w:r w:rsidR="00BD6277" w:rsidRPr="00E91909">
        <w:t>Gyr</w:t>
      </w:r>
      <w:proofErr w:type="spellEnd"/>
      <w:r w:rsidR="00BD6277" w:rsidRPr="00E91909">
        <w:t xml:space="preserve"> A. and </w:t>
      </w:r>
      <w:proofErr w:type="spellStart"/>
      <w:r w:rsidR="00BD6277" w:rsidRPr="00E91909">
        <w:t>Kinzelbach</w:t>
      </w:r>
      <w:proofErr w:type="spellEnd"/>
      <w:r w:rsidR="00BD6277" w:rsidRPr="00E91909">
        <w:t>,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w:t>
      </w:r>
      <w:proofErr w:type="spellStart"/>
      <w:r w:rsidR="00476B46" w:rsidRPr="00E91909">
        <w:t>Zukoski</w:t>
      </w:r>
      <w:proofErr w:type="spellEnd"/>
      <w:r w:rsidR="00476B46" w:rsidRPr="00E91909">
        <w:t>,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w:t>
      </w:r>
      <w:proofErr w:type="spellStart"/>
      <w:r w:rsidR="00DF38E0" w:rsidRPr="00E91909">
        <w:t>Edelmann</w:t>
      </w:r>
      <w:proofErr w:type="spellEnd"/>
      <w:r w:rsidR="00DF38E0" w:rsidRPr="00E91909">
        <w:t xml:space="preserve">, C. A., </w:t>
      </w:r>
      <w:r w:rsidR="00FF1A05" w:rsidRPr="00E91909">
        <w:t>“Influence of Forward-Facing Steps on Laminar-Turbulent Transition</w:t>
      </w:r>
      <w:r w:rsidR="00A84D8D" w:rsidRPr="00E91909">
        <w:t>,”</w:t>
      </w:r>
      <w:r w:rsidR="00C12C30" w:rsidRPr="00E91909">
        <w:t xml:space="preserve"> </w:t>
      </w:r>
      <w:r w:rsidR="007176BD" w:rsidRPr="00E91909">
        <w:t xml:space="preserve">Ph. D. </w:t>
      </w:r>
      <w:proofErr w:type="spellStart"/>
      <w:r w:rsidR="007176BD" w:rsidRPr="00E91909">
        <w:t>Di</w:t>
      </w:r>
      <w:r w:rsidR="00126C2C" w:rsidRPr="00E91909">
        <w:t>sseration</w:t>
      </w:r>
      <w:proofErr w:type="spellEnd"/>
      <w:r w:rsidR="00126C2C" w:rsidRPr="00E91909">
        <w:t xml:space="preserve">,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proofErr w:type="spellStart"/>
      <w:r w:rsidR="002D1187" w:rsidRPr="00E91909">
        <w:t>Duan</w:t>
      </w:r>
      <w:proofErr w:type="spellEnd"/>
      <w:r w:rsidR="002D1187" w:rsidRPr="00E91909">
        <w:t xml:space="preserve">,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lastRenderedPageBreak/>
        <w:t>[10]</w:t>
      </w:r>
      <w:r w:rsidR="006251C5" w:rsidRPr="00E91909">
        <w:t xml:space="preserve"> </w:t>
      </w:r>
      <w:r w:rsidR="00897520" w:rsidRPr="00E91909">
        <w:t xml:space="preserve">Huynh, H. T. "“A Flux Reconstruction Approach to High-Order Schemes Including Discontinuous </w:t>
      </w:r>
      <w:proofErr w:type="spellStart"/>
      <w:r w:rsidR="00897520" w:rsidRPr="00E91909">
        <w:t>Galerkin</w:t>
      </w:r>
      <w:proofErr w:type="spellEnd"/>
      <w:r w:rsidR="00897520" w:rsidRPr="00E91909">
        <w:t xml:space="preserve">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 xml:space="preserve">Wang, Z. J., and Gao, H. "A Unifying Lifting Collocation Penalty Formulation Including the Discontinuous </w:t>
      </w:r>
      <w:proofErr w:type="spellStart"/>
      <w:r w:rsidR="00441C96" w:rsidRPr="00E91909">
        <w:t>Galerkin</w:t>
      </w:r>
      <w:proofErr w:type="spellEnd"/>
      <w:r w:rsidR="00441C96" w:rsidRPr="00E91909">
        <w:t>,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proofErr w:type="spellStart"/>
      <w:r w:rsidR="0094709C" w:rsidRPr="00E91909">
        <w:t>Bassi</w:t>
      </w:r>
      <w:proofErr w:type="spellEnd"/>
      <w:r w:rsidR="0094709C" w:rsidRPr="00E91909">
        <w:t xml:space="preserve">, F., and </w:t>
      </w:r>
      <w:proofErr w:type="spellStart"/>
      <w:r w:rsidR="0094709C" w:rsidRPr="00E91909">
        <w:t>Rebay</w:t>
      </w:r>
      <w:proofErr w:type="spellEnd"/>
      <w:r w:rsidR="0094709C" w:rsidRPr="00E91909">
        <w:t xml:space="preserve">, S. "A High-Order Accurate Discontinuous Finite Element Method for the Numerical Solution of the Compressible </w:t>
      </w:r>
      <w:proofErr w:type="spellStart"/>
      <w:r w:rsidR="0094709C" w:rsidRPr="00E91909">
        <w:t>Navier</w:t>
      </w:r>
      <w:proofErr w:type="spellEnd"/>
      <w:r w:rsidR="0094709C" w:rsidRPr="00E91909">
        <w:t>–Stokes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w:t>
      </w:r>
      <w:proofErr w:type="spellStart"/>
      <w:r w:rsidR="00DC1531" w:rsidRPr="00E91909">
        <w:t>Galerkin</w:t>
      </w:r>
      <w:proofErr w:type="spellEnd"/>
      <w:r w:rsidR="00DC1531" w:rsidRPr="00E91909">
        <w:t xml:space="preserve">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w:t>
      </w:r>
      <w:proofErr w:type="spellStart"/>
      <w:r w:rsidR="00571DFA" w:rsidRPr="00E91909">
        <w:t>Tadmor</w:t>
      </w:r>
      <w:proofErr w:type="spellEnd"/>
      <w:r w:rsidR="00571DFA" w:rsidRPr="00E91909">
        <w:t>,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t>[15</w:t>
      </w:r>
      <w:r w:rsidRPr="00E91909">
        <w:rPr>
          <w:rFonts w:hint="eastAsia"/>
        </w:rPr>
        <w:t>]</w:t>
      </w:r>
      <w:r w:rsidR="00550DBB" w:rsidRPr="00E91909">
        <w:t xml:space="preserve"> </w:t>
      </w:r>
      <w:proofErr w:type="spellStart"/>
      <w:r w:rsidR="006963F1" w:rsidRPr="00E91909">
        <w:t>Menter</w:t>
      </w:r>
      <w:proofErr w:type="spellEnd"/>
      <w:r w:rsidR="006963F1" w:rsidRPr="00E91909">
        <w:t xml:space="preserve">, F. R., Langtry, R. B., </w:t>
      </w:r>
      <w:proofErr w:type="spellStart"/>
      <w:r w:rsidR="006963F1" w:rsidRPr="00E91909">
        <w:t>Likki</w:t>
      </w:r>
      <w:proofErr w:type="spellEnd"/>
      <w:r w:rsidR="006963F1" w:rsidRPr="00E91909">
        <w:t xml:space="preserve">, S. R., </w:t>
      </w:r>
      <w:proofErr w:type="spellStart"/>
      <w:r w:rsidR="006963F1" w:rsidRPr="00E91909">
        <w:t>Suzen</w:t>
      </w:r>
      <w:proofErr w:type="spellEnd"/>
      <w:r w:rsidR="006963F1" w:rsidRPr="00E91909">
        <w:t xml:space="preserve"> Y. B., Huang P. G. and </w:t>
      </w:r>
      <w:proofErr w:type="spellStart"/>
      <w:r w:rsidR="006963F1" w:rsidRPr="00E91909">
        <w:t>V</w:t>
      </w:r>
      <w:r w:rsidR="006963F1" w:rsidRPr="00E91909">
        <w:rPr>
          <w:rFonts w:hint="eastAsia"/>
        </w:rPr>
        <w:t>ö</w:t>
      </w:r>
      <w:r w:rsidR="006963F1" w:rsidRPr="00E91909">
        <w:t>lker</w:t>
      </w:r>
      <w:proofErr w:type="spellEnd"/>
      <w:r w:rsidR="006963F1" w:rsidRPr="00E91909">
        <w:t xml:space="preserve">,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AAB" w:rsidRDefault="00022AAB" w:rsidP="00EE6E86">
      <w:r>
        <w:separator/>
      </w:r>
    </w:p>
  </w:endnote>
  <w:endnote w:type="continuationSeparator" w:id="0">
    <w:p w:rsidR="00022AAB" w:rsidRDefault="00022AAB"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AAB" w:rsidRDefault="00022AAB" w:rsidP="00EE6E86">
      <w:r>
        <w:separator/>
      </w:r>
    </w:p>
  </w:footnote>
  <w:footnote w:type="continuationSeparator" w:id="0">
    <w:p w:rsidR="00022AAB" w:rsidRDefault="00022AAB"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2AAB"/>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0889"/>
    <w:rsid w:val="000614ED"/>
    <w:rsid w:val="000626A3"/>
    <w:rsid w:val="00067F7A"/>
    <w:rsid w:val="00070A3A"/>
    <w:rsid w:val="00072E6D"/>
    <w:rsid w:val="00075642"/>
    <w:rsid w:val="00076178"/>
    <w:rsid w:val="0007788D"/>
    <w:rsid w:val="00077D2D"/>
    <w:rsid w:val="00080850"/>
    <w:rsid w:val="000811E6"/>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2D84"/>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674"/>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4F1C"/>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4E79"/>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1C0C"/>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A1BB7"/>
    <w:rsid w:val="004A2127"/>
    <w:rsid w:val="004A5AA1"/>
    <w:rsid w:val="004A7E45"/>
    <w:rsid w:val="004B28D1"/>
    <w:rsid w:val="004B3659"/>
    <w:rsid w:val="004B39B2"/>
    <w:rsid w:val="004B6252"/>
    <w:rsid w:val="004B65A2"/>
    <w:rsid w:val="004B73C4"/>
    <w:rsid w:val="004C10CC"/>
    <w:rsid w:val="004C11DC"/>
    <w:rsid w:val="004C15AA"/>
    <w:rsid w:val="004C517C"/>
    <w:rsid w:val="004C66C8"/>
    <w:rsid w:val="004C6BE2"/>
    <w:rsid w:val="004C7C23"/>
    <w:rsid w:val="004D1449"/>
    <w:rsid w:val="004D1ACB"/>
    <w:rsid w:val="004D1B4F"/>
    <w:rsid w:val="004D2767"/>
    <w:rsid w:val="004D3CC8"/>
    <w:rsid w:val="004D738D"/>
    <w:rsid w:val="004E093C"/>
    <w:rsid w:val="004E1115"/>
    <w:rsid w:val="004E16AC"/>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3430"/>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435B"/>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D4C"/>
    <w:rsid w:val="006B739C"/>
    <w:rsid w:val="006B7DD7"/>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3187"/>
    <w:rsid w:val="006F7A8D"/>
    <w:rsid w:val="007000E6"/>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684"/>
    <w:rsid w:val="007F2CB3"/>
    <w:rsid w:val="007F2FB2"/>
    <w:rsid w:val="007F3DEC"/>
    <w:rsid w:val="007F5E52"/>
    <w:rsid w:val="007F665C"/>
    <w:rsid w:val="007F68A9"/>
    <w:rsid w:val="007F79A9"/>
    <w:rsid w:val="007F79C1"/>
    <w:rsid w:val="00800828"/>
    <w:rsid w:val="00801AC2"/>
    <w:rsid w:val="008024E9"/>
    <w:rsid w:val="008028B0"/>
    <w:rsid w:val="0080488A"/>
    <w:rsid w:val="00804B83"/>
    <w:rsid w:val="00805357"/>
    <w:rsid w:val="008053F5"/>
    <w:rsid w:val="00807439"/>
    <w:rsid w:val="008130A3"/>
    <w:rsid w:val="008145FD"/>
    <w:rsid w:val="00814D87"/>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77B3C"/>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BF43BF"/>
    <w:rsid w:val="00C00720"/>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35F0"/>
    <w:rsid w:val="00C550DD"/>
    <w:rsid w:val="00C56F6D"/>
    <w:rsid w:val="00C57A53"/>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87DF9"/>
    <w:rsid w:val="00C90757"/>
    <w:rsid w:val="00C910E2"/>
    <w:rsid w:val="00C935D3"/>
    <w:rsid w:val="00C94338"/>
    <w:rsid w:val="00C96625"/>
    <w:rsid w:val="00C967B5"/>
    <w:rsid w:val="00C96B84"/>
    <w:rsid w:val="00CA0770"/>
    <w:rsid w:val="00CA0795"/>
    <w:rsid w:val="00CA0B1E"/>
    <w:rsid w:val="00CA129C"/>
    <w:rsid w:val="00CA4500"/>
    <w:rsid w:val="00CA6B03"/>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B55"/>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12BE"/>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85F"/>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DFF43-9E6B-47B8-808D-3F644F3E1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4262</TotalTime>
  <Pages>26</Pages>
  <Words>4456</Words>
  <Characters>25401</Characters>
  <Application>Microsoft Office Word</Application>
  <DocSecurity>0</DocSecurity>
  <Lines>211</Lines>
  <Paragraphs>59</Paragraphs>
  <ScaleCrop>false</ScaleCrop>
  <Company/>
  <LinksUpToDate>false</LinksUpToDate>
  <CharactersWithSpaces>29798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1519</cp:revision>
  <dcterms:created xsi:type="dcterms:W3CDTF">2016-10-17T02:53:00Z</dcterms:created>
  <dcterms:modified xsi:type="dcterms:W3CDTF">2017-04-26T04:42:00Z</dcterms:modified>
</cp:coreProperties>
</file>